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66" w:rsidRPr="00D37834" w:rsidRDefault="00D37834" w:rsidP="00D37834">
      <w:pPr>
        <w:pStyle w:val="Geenafstand"/>
        <w:spacing w:line="276" w:lineRule="auto"/>
        <w:rPr>
          <w:b/>
          <w:sz w:val="28"/>
        </w:rPr>
      </w:pPr>
      <w:r w:rsidRPr="00D37834">
        <w:rPr>
          <w:b/>
          <w:sz w:val="28"/>
        </w:rPr>
        <w:t xml:space="preserve">Les 1 </w:t>
      </w:r>
      <w:r w:rsidR="004D7F38">
        <w:rPr>
          <w:b/>
          <w:sz w:val="28"/>
        </w:rPr>
        <w:t>Tellen met breuken</w:t>
      </w:r>
    </w:p>
    <w:p w:rsidR="00D37834" w:rsidRDefault="00D37834" w:rsidP="00D37834">
      <w:pPr>
        <w:pStyle w:val="Geenafstand"/>
        <w:spacing w:line="276" w:lineRule="auto"/>
      </w:pPr>
    </w:p>
    <w:p w:rsidR="00D37834" w:rsidRDefault="00D37834" w:rsidP="00D37834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hAnsi="Cambria Math"/>
        </w:rPr>
      </w:pPr>
      <w:r>
        <w:rPr>
          <w:rFonts w:ascii="Cambria Math" w:hAnsi="Cambria Math"/>
        </w:rPr>
        <w:t xml:space="preserve">Een breuk is meer dan alleen een stuk taart. </w:t>
      </w:r>
    </w:p>
    <w:p w:rsidR="00D37834" w:rsidRDefault="00D37834" w:rsidP="00D37834">
      <w:pPr>
        <w:pStyle w:val="Geenafstand"/>
        <w:spacing w:line="276" w:lineRule="auto"/>
        <w:rPr>
          <w:rFonts w:ascii="Cambria Math" w:hAnsi="Cambria Math"/>
        </w:rPr>
      </w:pPr>
    </w:p>
    <w:p w:rsidR="00D37834" w:rsidRDefault="00D37834" w:rsidP="00D37834">
      <w:pPr>
        <w:pStyle w:val="Geenafstand"/>
        <w:numPr>
          <w:ilvl w:val="0"/>
          <w:numId w:val="2"/>
        </w:num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>Een breuk is ook een deling:</w:t>
      </w:r>
    </w:p>
    <w:p w:rsidR="00D37834" w:rsidRPr="00BD351C" w:rsidRDefault="00D37834" w:rsidP="00D37834">
      <w:pPr>
        <w:pStyle w:val="Geenafstand"/>
        <w:spacing w:line="276" w:lineRule="auto"/>
        <w:ind w:firstLine="708"/>
        <w:rPr>
          <w:rFonts w:ascii="Cambria Math" w:hAnsi="Cambria Math"/>
        </w:rPr>
      </w:pPr>
      <w:r>
        <w:rPr>
          <w:rFonts w:ascii="Cambria Math" w:hAnsi="Cambria Math"/>
        </w:rPr>
        <w:t xml:space="preserve">Als ik een taart met 4 mensen deel, krijgt iedereen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 w:rsidRPr="008E41E1">
        <w:rPr>
          <w:rFonts w:ascii="Cambria Math" w:eastAsiaTheme="minorEastAsia" w:hAnsi="Cambria Math"/>
        </w:rPr>
        <w:t xml:space="preserve">stuk </w:t>
      </w:r>
      <w:r>
        <w:rPr>
          <w:rFonts w:ascii="Cambria Math" w:eastAsiaTheme="minorEastAsia" w:hAnsi="Cambria Math"/>
        </w:rPr>
        <w:t>taart.</w:t>
      </w:r>
      <w:r>
        <w:rPr>
          <w:rFonts w:ascii="Cambria Math" w:eastAsiaTheme="minorEastAsia" w:hAnsi="Cambria Math"/>
        </w:rPr>
        <w:tab/>
        <w:t xml:space="preserve"> </w:t>
      </w:r>
      <w:r w:rsidRPr="00BD351C">
        <w:rPr>
          <w:rFonts w:ascii="Cambria Math" w:hAnsi="Cambria Math"/>
        </w:rPr>
        <w:t xml:space="preserve">1 : 4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BD351C">
        <w:rPr>
          <w:rFonts w:ascii="Cambria Math" w:eastAsiaTheme="minorEastAsia" w:hAnsi="Cambria Math"/>
          <w:sz w:val="28"/>
        </w:rPr>
        <w:t xml:space="preserve"> </w:t>
      </w:r>
      <w:r>
        <w:rPr>
          <w:rFonts w:ascii="Cambria Math" w:eastAsiaTheme="minorEastAsia" w:hAnsi="Cambria Math"/>
          <w:sz w:val="28"/>
        </w:rPr>
        <w:t>.</w:t>
      </w:r>
    </w:p>
    <w:p w:rsidR="00D37834" w:rsidRPr="00BD351C" w:rsidRDefault="00D37834" w:rsidP="00D37834">
      <w:pPr>
        <w:pStyle w:val="Geenafstand"/>
        <w:spacing w:line="276" w:lineRule="auto"/>
        <w:ind w:firstLine="708"/>
        <w:rPr>
          <w:rFonts w:ascii="Cambria Math" w:hAnsi="Cambria Math"/>
        </w:rPr>
      </w:pPr>
      <w:r>
        <w:rPr>
          <w:rFonts w:ascii="Cambria Math" w:hAnsi="Cambria Math"/>
        </w:rPr>
        <w:t>Nog een paar voorbeelden:</w:t>
      </w:r>
    </w:p>
    <w:p w:rsidR="00D37834" w:rsidRPr="00BD351C" w:rsidRDefault="00D37834" w:rsidP="00D37834">
      <w:pPr>
        <w:pStyle w:val="Geenafstand"/>
        <w:spacing w:line="276" w:lineRule="auto"/>
        <w:ind w:firstLine="708"/>
        <w:rPr>
          <w:rFonts w:ascii="Cambria Math" w:hAnsi="Cambria Math"/>
        </w:rPr>
      </w:pPr>
      <w:r w:rsidRPr="00BD351C">
        <w:rPr>
          <w:rFonts w:ascii="Cambria Math" w:hAnsi="Cambria Math"/>
        </w:rPr>
        <w:t xml:space="preserve">3 : 5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Pr="00BD351C">
        <w:rPr>
          <w:rFonts w:ascii="Cambria Math" w:eastAsiaTheme="minorEastAsia" w:hAnsi="Cambria Math"/>
          <w:sz w:val="28"/>
          <w:szCs w:val="28"/>
        </w:rPr>
        <w:t xml:space="preserve">     </w:t>
      </w:r>
    </w:p>
    <w:p w:rsidR="00D37834" w:rsidRPr="00BD351C" w:rsidRDefault="00D37834" w:rsidP="00D37834">
      <w:pPr>
        <w:pStyle w:val="Geenafstand"/>
        <w:spacing w:line="276" w:lineRule="auto"/>
        <w:rPr>
          <w:rFonts w:ascii="Cambria Math" w:hAnsi="Cambria Math"/>
        </w:rPr>
      </w:pPr>
    </w:p>
    <w:p w:rsidR="00D37834" w:rsidRDefault="00D37834" w:rsidP="00D37834">
      <w:pPr>
        <w:pStyle w:val="Geenafstand"/>
        <w:spacing w:line="276" w:lineRule="auto"/>
        <w:ind w:firstLine="708"/>
        <w:rPr>
          <w:rFonts w:ascii="Cambria Math" w:eastAsiaTheme="minorEastAsia" w:hAnsi="Cambria Math"/>
          <w:szCs w:val="28"/>
        </w:rPr>
      </w:pPr>
      <w:r w:rsidRPr="00BD351C">
        <w:rPr>
          <w:rFonts w:ascii="Cambria Math" w:hAnsi="Cambria Math"/>
        </w:rPr>
        <w:t xml:space="preserve">6 : 6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Pr="00BD351C">
        <w:rPr>
          <w:rFonts w:ascii="Cambria Math" w:eastAsiaTheme="minorEastAsia" w:hAnsi="Cambria Math"/>
          <w:sz w:val="28"/>
          <w:szCs w:val="28"/>
        </w:rPr>
        <w:t xml:space="preserve"> =</w:t>
      </w:r>
      <w:r w:rsidRPr="00BD351C">
        <w:rPr>
          <w:rFonts w:ascii="Cambria Math" w:eastAsiaTheme="minorEastAsia" w:hAnsi="Cambria Math"/>
          <w:szCs w:val="28"/>
        </w:rPr>
        <w:t xml:space="preserve"> 1    </w:t>
      </w:r>
    </w:p>
    <w:p w:rsidR="00D37834" w:rsidRDefault="00D37834" w:rsidP="00D37834">
      <w:pPr>
        <w:pStyle w:val="Geenafstand"/>
        <w:spacing w:line="276" w:lineRule="auto"/>
        <w:rPr>
          <w:rFonts w:ascii="Cambria Math" w:eastAsiaTheme="minorEastAsia" w:hAnsi="Cambria Math"/>
          <w:szCs w:val="28"/>
        </w:rPr>
      </w:pPr>
    </w:p>
    <w:p w:rsidR="00D37834" w:rsidRDefault="00D37834" w:rsidP="00D37834">
      <w:pPr>
        <w:pStyle w:val="Geenafstand"/>
        <w:numPr>
          <w:ilvl w:val="0"/>
          <w:numId w:val="2"/>
        </w:numPr>
        <w:spacing w:line="276" w:lineRule="auto"/>
        <w:rPr>
          <w:rFonts w:ascii="Cambria Math" w:eastAsiaTheme="minorEastAsia" w:hAnsi="Cambria Math"/>
          <w:szCs w:val="28"/>
        </w:rPr>
      </w:pPr>
      <w:r>
        <w:rPr>
          <w:rFonts w:ascii="Cambria Math" w:eastAsiaTheme="minorEastAsia" w:hAnsi="Cambria Math"/>
          <w:szCs w:val="28"/>
        </w:rPr>
        <w:t>Een breuk is een gebroken getal:</w:t>
      </w:r>
    </w:p>
    <w:p w:rsidR="00D37834" w:rsidRDefault="00D37834" w:rsidP="00D37834">
      <w:pPr>
        <w:pStyle w:val="Geenafstand"/>
        <w:spacing w:line="276" w:lineRule="auto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BD351C">
        <w:rPr>
          <w:rFonts w:ascii="Cambria Math" w:eastAsiaTheme="minorEastAsia" w:hAnsi="Cambria Math"/>
          <w:sz w:val="28"/>
        </w:rPr>
        <w:t xml:space="preserve">= </w:t>
      </w:r>
      <w:r w:rsidRPr="00BD351C">
        <w:rPr>
          <w:rFonts w:ascii="Cambria Math" w:eastAsiaTheme="minorEastAsia" w:hAnsi="Cambria Math"/>
        </w:rPr>
        <w:t>0,5</w:t>
      </w:r>
    </w:p>
    <w:p w:rsidR="00D37834" w:rsidRDefault="00D37834" w:rsidP="00D37834">
      <w:pPr>
        <w:pStyle w:val="Geenafstand"/>
        <w:spacing w:line="276" w:lineRule="auto"/>
        <w:rPr>
          <w:rFonts w:ascii="Cambria Math" w:eastAsiaTheme="minorEastAsia" w:hAnsi="Cambria Math"/>
        </w:rPr>
      </w:pPr>
    </w:p>
    <w:p w:rsidR="00D37834" w:rsidRDefault="00D37834" w:rsidP="00D37834">
      <w:pPr>
        <w:pStyle w:val="Geenafstand"/>
        <w:spacing w:line="276" w:lineRule="auto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 w:rsidRPr="00BD351C">
        <w:rPr>
          <w:rFonts w:ascii="Cambria Math" w:eastAsiaTheme="minorEastAsia" w:hAnsi="Cambria Math"/>
          <w:sz w:val="28"/>
          <w:szCs w:val="28"/>
        </w:rPr>
        <w:t xml:space="preserve"> =</w:t>
      </w:r>
      <w:r w:rsidRPr="00BD351C">
        <w:rPr>
          <w:rFonts w:ascii="Cambria Math" w:eastAsiaTheme="minorEastAsia" w:hAnsi="Cambria Math"/>
          <w:sz w:val="28"/>
        </w:rPr>
        <w:t xml:space="preserve"> </w:t>
      </w:r>
      <w:r>
        <w:rPr>
          <w:rFonts w:ascii="Cambria Math" w:eastAsiaTheme="minorEastAsia" w:hAnsi="Cambria Math"/>
        </w:rPr>
        <w:t>0,75</w:t>
      </w:r>
    </w:p>
    <w:p w:rsidR="00D37834" w:rsidRDefault="00D37834" w:rsidP="00D37834">
      <w:pPr>
        <w:pStyle w:val="Geenafstand"/>
        <w:spacing w:line="276" w:lineRule="auto"/>
        <w:rPr>
          <w:rFonts w:ascii="Cambria Math" w:eastAsiaTheme="minorEastAsia" w:hAnsi="Cambria Math"/>
        </w:rPr>
      </w:pPr>
    </w:p>
    <w:p w:rsidR="00D37834" w:rsidRDefault="00D37834" w:rsidP="00D37834">
      <w:pPr>
        <w:pStyle w:val="Geenafstand"/>
        <w:spacing w:line="276" w:lineRule="auto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We kunnen met breuken dus dezelfde dingen doen als met ‘gewone/gehele’ getallen. </w:t>
      </w:r>
    </w:p>
    <w:p w:rsidR="00D37834" w:rsidRDefault="00D37834" w:rsidP="00D37834">
      <w:pPr>
        <w:pStyle w:val="Geenafstand"/>
        <w:spacing w:line="276" w:lineRule="auto"/>
        <w:rPr>
          <w:rFonts w:ascii="Cambria Math" w:eastAsiaTheme="minorEastAsia" w:hAnsi="Cambria Math"/>
        </w:rPr>
      </w:pPr>
    </w:p>
    <w:p w:rsidR="00D37834" w:rsidRDefault="00D37834" w:rsidP="00D37834">
      <w:pPr>
        <w:pStyle w:val="Geenafstand"/>
        <w:spacing w:line="276" w:lineRule="auto"/>
        <w:rPr>
          <w:rFonts w:ascii="Cambria Math" w:eastAsiaTheme="minorEastAsia" w:hAnsi="Cambria Math"/>
        </w:rPr>
      </w:pPr>
    </w:p>
    <w:p w:rsidR="00D37834" w:rsidRDefault="00D37834" w:rsidP="00D37834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Breuken liggen tussen gehele getallen, zo kun je telrijen maken:</w:t>
      </w:r>
    </w:p>
    <w:p w:rsidR="00D37834" w:rsidRPr="00BD351C" w:rsidRDefault="00D37834" w:rsidP="00D37834">
      <w:pPr>
        <w:pStyle w:val="Geenafstand"/>
        <w:spacing w:line="276" w:lineRule="auto"/>
        <w:ind w:firstLine="426"/>
        <w:rPr>
          <w:rFonts w:ascii="Cambria Math" w:eastAsiaTheme="minorEastAsia" w:hAnsi="Cambria Math"/>
          <w:sz w:val="28"/>
        </w:rPr>
      </w:pPr>
      <w:r>
        <w:rPr>
          <w:rFonts w:ascii="Cambria Math" w:eastAsiaTheme="minorEastAsia" w:hAnsi="Cambria Math"/>
        </w:rPr>
        <w:t xml:space="preserve">0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>
        <w:rPr>
          <w:rFonts w:eastAsiaTheme="minorEastAsia"/>
          <w:sz w:val="28"/>
        </w:rPr>
        <w:t xml:space="preserve"> </w:t>
      </w:r>
      <w:r w:rsidRPr="00BD351C">
        <w:rPr>
          <w:rFonts w:eastAsiaTheme="minorEastAsia"/>
        </w:rPr>
        <w:t>1</w:t>
      </w:r>
    </w:p>
    <w:p w:rsidR="00D37834" w:rsidRDefault="00D37834" w:rsidP="00D37834">
      <w:pPr>
        <w:pStyle w:val="Geenafstand"/>
        <w:spacing w:line="276" w:lineRule="auto"/>
        <w:rPr>
          <w:rFonts w:ascii="Cambria Math" w:eastAsiaTheme="minorEastAsia" w:hAnsi="Cambria Math"/>
        </w:rPr>
      </w:pPr>
    </w:p>
    <w:p w:rsidR="00D37834" w:rsidRPr="00BD351C" w:rsidRDefault="00D37834" w:rsidP="00D37834">
      <w:pPr>
        <w:pStyle w:val="Geenafstand"/>
        <w:spacing w:line="276" w:lineRule="auto"/>
        <w:ind w:firstLine="426"/>
        <w:rPr>
          <w:rFonts w:ascii="Cambria Math" w:eastAsiaTheme="minorEastAsia" w:hAnsi="Cambria Math"/>
          <w:sz w:val="28"/>
        </w:rPr>
      </w:pPr>
      <w:r>
        <w:rPr>
          <w:rFonts w:ascii="Cambria Math" w:eastAsiaTheme="minorEastAsia" w:hAnsi="Cambria Math"/>
        </w:rPr>
        <w:t xml:space="preserve">0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  </w:t>
      </w:r>
      <w:r w:rsidRPr="00BD351C">
        <w:rPr>
          <w:rFonts w:eastAsiaTheme="minorEastAsia"/>
        </w:rPr>
        <w:t>1</w:t>
      </w:r>
    </w:p>
    <w:p w:rsidR="00D37834" w:rsidRDefault="00D37834" w:rsidP="00D37834">
      <w:pPr>
        <w:pStyle w:val="Geenafstand"/>
        <w:spacing w:line="276" w:lineRule="auto"/>
      </w:pPr>
    </w:p>
    <w:sectPr w:rsidR="00D37834" w:rsidSect="00EC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54EF"/>
    <w:multiLevelType w:val="hybridMultilevel"/>
    <w:tmpl w:val="5114DB9E"/>
    <w:lvl w:ilvl="0" w:tplc="9432E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A485A"/>
    <w:multiLevelType w:val="hybridMultilevel"/>
    <w:tmpl w:val="D0444AF8"/>
    <w:lvl w:ilvl="0" w:tplc="58A89662">
      <w:start w:val="6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7834"/>
    <w:rsid w:val="004D7F38"/>
    <w:rsid w:val="00D37834"/>
    <w:rsid w:val="00EC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3B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783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Company>Hewlett-Packard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2</cp:revision>
  <dcterms:created xsi:type="dcterms:W3CDTF">2014-04-07T04:58:00Z</dcterms:created>
  <dcterms:modified xsi:type="dcterms:W3CDTF">2014-04-07T04:59:00Z</dcterms:modified>
</cp:coreProperties>
</file>